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：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片仔癀化妆品202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6年上海</w:t>
      </w:r>
      <w:r>
        <w:rPr>
          <w:rFonts w:hint="eastAsia" w:ascii="宋体" w:hAnsi="宋体"/>
          <w:b/>
          <w:bCs/>
          <w:sz w:val="28"/>
          <w:szCs w:val="30"/>
        </w:rPr>
        <w:t>美博会展位搭建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项目</w:t>
      </w:r>
      <w:r>
        <w:rPr>
          <w:rFonts w:hint="eastAsia" w:ascii="宋体" w:hAnsi="宋体"/>
          <w:b/>
          <w:bCs/>
          <w:sz w:val="28"/>
          <w:szCs w:val="30"/>
        </w:rPr>
        <w:t>评分表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6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ascii="宋体" w:hAnsi="宋体"/>
                <w:szCs w:val="21"/>
              </w:rPr>
              <w:t>-202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6年</w:t>
            </w:r>
            <w:r>
              <w:rPr>
                <w:rFonts w:hint="eastAsia" w:ascii="宋体" w:hAnsi="宋体"/>
                <w:szCs w:val="21"/>
              </w:rPr>
              <w:t>成功展会搭建案例，需附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效果图、现场实景图</w:t>
            </w:r>
            <w:r>
              <w:rPr>
                <w:rFonts w:hint="eastAsia" w:ascii="宋体" w:hAnsi="宋体"/>
                <w:szCs w:val="21"/>
              </w:rPr>
              <w:t>和合同（合同金额需达到20万或以上）复印件有效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（评判标准：每一套案例加1分，封顶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最低的参选报价为评审基准价，其报价分为满分。其他参与比选方的报价</w:t>
            </w:r>
            <w:r>
              <w:rPr>
                <w:rFonts w:hint="eastAsia" w:ascii="宋体" w:hAnsi="宋体"/>
                <w:szCs w:val="21"/>
              </w:rPr>
              <w:t>（不含税）</w:t>
            </w:r>
            <w:r>
              <w:rPr>
                <w:rFonts w:ascii="宋体" w:hAnsi="宋体"/>
                <w:szCs w:val="21"/>
              </w:rPr>
              <w:t>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ins w:id="0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（</w:t>
              </w:r>
            </w:ins>
            <w:ins w:id="1" w:author="Administrator" w:date="2025-04-03T15:19:56Z">
              <w:r>
                <w:rPr>
                  <w:rFonts w:hint="eastAsia" w:ascii="宋体" w:hAnsi="宋体"/>
                  <w:szCs w:val="21"/>
                </w:rPr>
                <w:t>若出现专票增值税率不同情况，则按不含税价格计取后再进行评审。若同时出现专票和普票，则按专票的不含税价与普票的含税价进行比较评审。</w:t>
              </w:r>
            </w:ins>
            <w:ins w:id="2" w:author="Administrator" w:date="2025-04-03T15:19:56Z">
              <w:r>
                <w:rPr>
                  <w:rFonts w:hint="eastAsia" w:ascii="宋体" w:hAnsi="宋体"/>
                  <w:b/>
                  <w:bCs/>
                  <w:szCs w:val="21"/>
                </w:rPr>
                <w:t>）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70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服务要求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展会期间现场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快闪视频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>
              <w:rPr>
                <w:rFonts w:hint="eastAsia" w:ascii="宋体" w:hAnsi="宋体"/>
                <w:szCs w:val="21"/>
              </w:rPr>
              <w:t>，快闪视频时长需15秒-30秒（得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分）；2、提供会展期间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天的保洁服务（得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分）；3、提供展会期间的饮用水包含矿泉水瓶装（得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分）；4、提供名片盒、糖果、咖啡小零食（得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分）；5、提供展会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现场</w:t>
            </w:r>
            <w:r>
              <w:rPr>
                <w:rFonts w:hint="eastAsia" w:ascii="宋体" w:hAnsi="宋体"/>
                <w:szCs w:val="21"/>
              </w:rPr>
              <w:t>拍摄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服务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，包含云相册照片直播功能（得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</w:t>
      </w:r>
      <w:r>
        <w:rPr>
          <w:rFonts w:hint="eastAsia" w:ascii="宋体" w:hAnsi="宋体" w:cs="Times New Roman"/>
          <w:szCs w:val="21"/>
        </w:rPr>
        <w:t>，若两家综合得分相同时，以价格最优者为最终中选方。须与比</w:t>
      </w:r>
      <w:r>
        <w:rPr>
          <w:rFonts w:hint="eastAsia" w:ascii="宋体" w:hAnsi="宋体"/>
          <w:szCs w:val="21"/>
        </w:rPr>
        <w:t>选方再进行服务项目等细节洽谈并最终以合同签订为准。</w:t>
      </w:r>
    </w:p>
    <w:p>
      <w:pPr>
        <w:spacing w:line="360" w:lineRule="exact"/>
        <w:ind w:left="-1134" w:leftChars="-540"/>
        <w:rPr>
          <w:rFonts w:ascii="宋体" w:hAnsi="宋体"/>
        </w:rPr>
      </w:pPr>
    </w:p>
    <w:p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63CE8"/>
    <w:rsid w:val="000B530C"/>
    <w:rsid w:val="001205D7"/>
    <w:rsid w:val="0020143A"/>
    <w:rsid w:val="002366AF"/>
    <w:rsid w:val="002901AD"/>
    <w:rsid w:val="002919D9"/>
    <w:rsid w:val="0030579B"/>
    <w:rsid w:val="00307CAB"/>
    <w:rsid w:val="003268BC"/>
    <w:rsid w:val="00376F53"/>
    <w:rsid w:val="00444C07"/>
    <w:rsid w:val="00455198"/>
    <w:rsid w:val="0050050C"/>
    <w:rsid w:val="005E2C94"/>
    <w:rsid w:val="00603C98"/>
    <w:rsid w:val="00615E62"/>
    <w:rsid w:val="00687168"/>
    <w:rsid w:val="00714C44"/>
    <w:rsid w:val="00732C9E"/>
    <w:rsid w:val="00737C5B"/>
    <w:rsid w:val="00775338"/>
    <w:rsid w:val="007B35F4"/>
    <w:rsid w:val="008612CF"/>
    <w:rsid w:val="00945BB2"/>
    <w:rsid w:val="00A32227"/>
    <w:rsid w:val="00AE364C"/>
    <w:rsid w:val="00B736CF"/>
    <w:rsid w:val="00B87E5C"/>
    <w:rsid w:val="00C4271B"/>
    <w:rsid w:val="00C94725"/>
    <w:rsid w:val="00CA6462"/>
    <w:rsid w:val="00D07CD6"/>
    <w:rsid w:val="00E17104"/>
    <w:rsid w:val="00F03A65"/>
    <w:rsid w:val="00F2444B"/>
    <w:rsid w:val="00F35587"/>
    <w:rsid w:val="00F57E6A"/>
    <w:rsid w:val="02433C60"/>
    <w:rsid w:val="0C037332"/>
    <w:rsid w:val="167575DE"/>
    <w:rsid w:val="256C3D06"/>
    <w:rsid w:val="2C0F1637"/>
    <w:rsid w:val="2C1B6F9C"/>
    <w:rsid w:val="2CDB771A"/>
    <w:rsid w:val="322F1F88"/>
    <w:rsid w:val="37627065"/>
    <w:rsid w:val="42FE2AB9"/>
    <w:rsid w:val="438239B0"/>
    <w:rsid w:val="452D1715"/>
    <w:rsid w:val="483E05CA"/>
    <w:rsid w:val="4929007E"/>
    <w:rsid w:val="4B9A35A1"/>
    <w:rsid w:val="58390860"/>
    <w:rsid w:val="5B19400B"/>
    <w:rsid w:val="5CDD499C"/>
    <w:rsid w:val="600848C4"/>
    <w:rsid w:val="61A856CE"/>
    <w:rsid w:val="650F2A68"/>
    <w:rsid w:val="67907A4E"/>
    <w:rsid w:val="6B077C74"/>
    <w:rsid w:val="717453B5"/>
    <w:rsid w:val="72492F72"/>
    <w:rsid w:val="74851FF7"/>
    <w:rsid w:val="7E4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5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612</Words>
  <Characters>639</Characters>
  <Lines>5</Lines>
  <Paragraphs>1</Paragraphs>
  <TotalTime>5</TotalTime>
  <ScaleCrop>false</ScaleCrop>
  <LinksUpToDate>false</LinksUpToDate>
  <CharactersWithSpaces>667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PZH-Eric</cp:lastModifiedBy>
  <dcterms:modified xsi:type="dcterms:W3CDTF">2026-04-08T03:46:19Z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B809F89DEFE74C6C8F66DA978CD774FE_13</vt:lpwstr>
  </property>
  <property fmtid="{D5CDD505-2E9C-101B-9397-08002B2CF9AE}" pid="4" name="KSOTemplateDocerSaveRecord">
    <vt:lpwstr>eyJoZGlkIjoiNDM3MDVkMDczMWZjMjg0ODg4ZWU4YWFlNDdmOWQ3MzAifQ==</vt:lpwstr>
  </property>
</Properties>
</file>